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F6E1" w14:textId="4D1B20BB" w:rsidR="00966C85" w:rsidRPr="00966C85" w:rsidRDefault="003875DA" w:rsidP="00E50342">
      <w:pPr>
        <w:bidi/>
        <w:spacing w:line="240" w:lineRule="auto"/>
        <w:ind w:left="54"/>
        <w:jc w:val="center"/>
        <w:rPr>
          <w:rFonts w:ascii="IranNastaliq" w:hAnsi="IranNastaliq" w:cs="B Titr"/>
          <w:rtl/>
          <w:lang w:bidi="fa-IR"/>
        </w:rPr>
      </w:pPr>
      <w:r w:rsidRPr="00966C85">
        <w:rPr>
          <w:rFonts w:ascii="IranNastaliq" w:hAnsi="IranNastaliq" w:cs="B Titr"/>
          <w:rtl/>
          <w:lang w:bidi="fa-IR"/>
        </w:rPr>
        <w:t xml:space="preserve">آگهي </w:t>
      </w:r>
      <w:r w:rsidRPr="00966C85">
        <w:rPr>
          <w:rFonts w:ascii="IranNastaliq" w:hAnsi="IranNastaliq" w:cs="B Titr" w:hint="cs"/>
          <w:rtl/>
          <w:lang w:bidi="fa-IR"/>
        </w:rPr>
        <w:t xml:space="preserve">فراخوان </w:t>
      </w:r>
      <w:r w:rsidR="00FC2368">
        <w:rPr>
          <w:rFonts w:ascii="IranNastaliq" w:hAnsi="IranNastaliq" w:cs="B Titr" w:hint="cs"/>
          <w:rtl/>
          <w:lang w:bidi="fa-IR"/>
        </w:rPr>
        <w:t>جذب</w:t>
      </w:r>
      <w:r w:rsidR="00966C85" w:rsidRPr="00966C85">
        <w:rPr>
          <w:rFonts w:ascii="IranNastaliq" w:hAnsi="IranNastaliq" w:cs="B Titr" w:hint="cs"/>
          <w:rtl/>
          <w:lang w:bidi="fa-IR"/>
        </w:rPr>
        <w:t xml:space="preserve"> سرمایه‌گذار</w:t>
      </w:r>
    </w:p>
    <w:p w14:paraId="0E8EC45E" w14:textId="31F8C491" w:rsidR="003875DA" w:rsidRPr="00966C85" w:rsidRDefault="00966C85" w:rsidP="00E50342">
      <w:pPr>
        <w:bidi/>
        <w:spacing w:line="240" w:lineRule="auto"/>
        <w:ind w:left="54"/>
        <w:jc w:val="center"/>
        <w:rPr>
          <w:rFonts w:ascii="IranNastaliq" w:hAnsi="IranNastaliq" w:cs="B Titr"/>
          <w:rtl/>
          <w:lang w:bidi="fa-IR"/>
        </w:rPr>
      </w:pPr>
      <w:r w:rsidRPr="00966C85">
        <w:rPr>
          <w:rFonts w:ascii="IranNastaliq" w:hAnsi="IranNastaliq" w:cs="B Titr" w:hint="cs"/>
          <w:rtl/>
          <w:lang w:bidi="fa-IR"/>
        </w:rPr>
        <w:t xml:space="preserve">تکمیل </w:t>
      </w:r>
      <w:r w:rsidR="00AB5799">
        <w:rPr>
          <w:rFonts w:ascii="IranNastaliq" w:hAnsi="IranNastaliq" w:cs="B Titr" w:hint="cs"/>
          <w:rtl/>
          <w:lang w:bidi="fa-IR"/>
        </w:rPr>
        <w:t>و بهره‌برداری</w:t>
      </w:r>
      <w:r w:rsidRPr="00966C85">
        <w:rPr>
          <w:rFonts w:ascii="IranNastaliq" w:hAnsi="IranNastaliq" w:cs="B Titr" w:hint="cs"/>
          <w:rtl/>
          <w:lang w:bidi="fa-IR"/>
        </w:rPr>
        <w:t xml:space="preserve"> از تاسیسات </w:t>
      </w:r>
      <w:r w:rsidR="00966232" w:rsidRPr="00966C85">
        <w:rPr>
          <w:rFonts w:ascii="IranNastaliq" w:hAnsi="IranNastaliq" w:cs="B Titr" w:hint="cs"/>
          <w:rtl/>
          <w:lang w:bidi="fa-IR"/>
        </w:rPr>
        <w:t xml:space="preserve">فاضلاب </w:t>
      </w:r>
      <w:r w:rsidRPr="00966C85">
        <w:rPr>
          <w:rFonts w:ascii="IranNastaliq" w:hAnsi="IranNastaliq" w:cs="B Titr" w:hint="cs"/>
          <w:rtl/>
          <w:lang w:bidi="fa-IR"/>
        </w:rPr>
        <w:t xml:space="preserve">شهر </w:t>
      </w:r>
      <w:r w:rsidR="003E396E">
        <w:rPr>
          <w:rFonts w:ascii="IranNastaliq" w:hAnsi="IranNastaliq" w:cs="B Titr" w:hint="cs"/>
          <w:rtl/>
          <w:lang w:bidi="fa-IR"/>
        </w:rPr>
        <w:t>آبادان</w:t>
      </w:r>
      <w:r w:rsidRPr="00966C85">
        <w:rPr>
          <w:rFonts w:ascii="IranNastaliq" w:hAnsi="IranNastaliq" w:cs="B Titr" w:hint="cs"/>
          <w:rtl/>
          <w:lang w:bidi="fa-IR"/>
        </w:rPr>
        <w:t xml:space="preserve"> به روش بیع متقابل</w:t>
      </w:r>
    </w:p>
    <w:p w14:paraId="7B4001DF" w14:textId="7E439F60" w:rsidR="00966C85" w:rsidRPr="00966232" w:rsidRDefault="00966C85" w:rsidP="00E50342">
      <w:pPr>
        <w:bidi/>
        <w:spacing w:line="240" w:lineRule="auto"/>
        <w:ind w:left="54"/>
        <w:jc w:val="center"/>
        <w:rPr>
          <w:rFonts w:ascii="IranNastaliq" w:hAnsi="IranNastaliq" w:cs="B Titr"/>
          <w:sz w:val="40"/>
          <w:szCs w:val="40"/>
          <w:rtl/>
          <w:lang w:bidi="fa-IR"/>
        </w:rPr>
      </w:pPr>
      <w:r w:rsidRPr="00966C85">
        <w:rPr>
          <w:rFonts w:ascii="IranNastaliq" w:hAnsi="IranNastaliq" w:cs="B Titr" w:hint="cs"/>
          <w:rtl/>
          <w:lang w:bidi="fa-IR"/>
        </w:rPr>
        <w:t>(مزایده)</w:t>
      </w:r>
    </w:p>
    <w:p w14:paraId="16100AAA" w14:textId="6AB18AD4" w:rsidR="003875DA" w:rsidRDefault="003875DA" w:rsidP="003875DA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073D5">
        <w:rPr>
          <w:rFonts w:cs="B Mitra" w:hint="cs"/>
          <w:sz w:val="28"/>
          <w:szCs w:val="28"/>
          <w:rtl/>
          <w:lang w:bidi="fa-IR"/>
        </w:rPr>
        <w:t xml:space="preserve">شركت آب </w:t>
      </w:r>
      <w:r>
        <w:rPr>
          <w:rFonts w:cs="B Mitra" w:hint="cs"/>
          <w:sz w:val="28"/>
          <w:szCs w:val="28"/>
          <w:rtl/>
          <w:lang w:bidi="fa-IR"/>
        </w:rPr>
        <w:t>و فاضلاب</w:t>
      </w:r>
      <w:r w:rsidR="00E645BC">
        <w:rPr>
          <w:rFonts w:cs="B Mitra" w:hint="cs"/>
          <w:sz w:val="28"/>
          <w:szCs w:val="28"/>
          <w:rtl/>
          <w:lang w:bidi="fa-IR"/>
        </w:rPr>
        <w:t xml:space="preserve"> خوزستان </w:t>
      </w:r>
      <w:r w:rsidRPr="001073D5">
        <w:rPr>
          <w:rFonts w:cs="B Mitra" w:hint="cs"/>
          <w:sz w:val="28"/>
          <w:szCs w:val="28"/>
          <w:rtl/>
          <w:lang w:bidi="fa-IR"/>
        </w:rPr>
        <w:t>در نظر دار</w:t>
      </w:r>
      <w:r w:rsidR="00966C85">
        <w:rPr>
          <w:rFonts w:cs="B Mitra" w:hint="cs"/>
          <w:sz w:val="28"/>
          <w:szCs w:val="28"/>
          <w:rtl/>
          <w:lang w:bidi="fa-IR"/>
        </w:rPr>
        <w:t>د بر اساس ماده 39 قانون برنامه هفتم پیشرفت کشور</w:t>
      </w:r>
      <w:r w:rsidR="00AB5799">
        <w:rPr>
          <w:rFonts w:cs="B Mitra" w:hint="cs"/>
          <w:sz w:val="28"/>
          <w:szCs w:val="28"/>
          <w:rtl/>
          <w:lang w:bidi="fa-IR"/>
        </w:rPr>
        <w:t xml:space="preserve"> مبنی بر لزوم تامین آب صنایع از منابع آب نامتعارف</w:t>
      </w:r>
      <w:r w:rsidR="00966C85">
        <w:rPr>
          <w:rFonts w:cs="B Mitra" w:hint="cs"/>
          <w:sz w:val="28"/>
          <w:szCs w:val="28"/>
          <w:rtl/>
          <w:lang w:bidi="fa-IR"/>
        </w:rPr>
        <w:t xml:space="preserve"> و ماده 2 قانون تشکیل شرکت‌های آب و فاضلاب مصوب سال 1369، تکمیل</w:t>
      </w:r>
      <w:r w:rsidR="00AB5799">
        <w:rPr>
          <w:rFonts w:cs="B Mitra" w:hint="cs"/>
          <w:sz w:val="28"/>
          <w:szCs w:val="28"/>
          <w:rtl/>
          <w:lang w:bidi="fa-IR"/>
        </w:rPr>
        <w:t xml:space="preserve"> و بهره‌برداری از</w:t>
      </w:r>
      <w:r w:rsidR="00966C85">
        <w:rPr>
          <w:rFonts w:cs="B Mitra" w:hint="cs"/>
          <w:sz w:val="28"/>
          <w:szCs w:val="28"/>
          <w:rtl/>
          <w:lang w:bidi="fa-IR"/>
        </w:rPr>
        <w:t xml:space="preserve"> تاسیسات جمع‌آوری و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>تصفیه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>فاضلاب</w:t>
      </w:r>
      <w:r w:rsidR="00E645B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شهر </w:t>
      </w:r>
      <w:r w:rsidR="003E396E">
        <w:rPr>
          <w:rFonts w:ascii="Calibri" w:eastAsia="Calibri" w:hAnsi="Calibri" w:cs="B Mitra" w:hint="cs"/>
          <w:sz w:val="28"/>
          <w:szCs w:val="28"/>
          <w:rtl/>
          <w:lang w:bidi="fa-IR"/>
        </w:rPr>
        <w:t>آبادان</w:t>
      </w:r>
      <w:r w:rsidR="00E645B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را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در ازای تخصیص پساب تصفیه شده به منظور کاربری معین و با حجم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مشخص برای دوره زمانی محدود و معین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به روش بیع</w:t>
      </w:r>
      <w:r w:rsidR="00F805A8">
        <w:rPr>
          <w:rFonts w:ascii="Calibri" w:eastAsia="Calibri" w:hAnsi="Calibri" w:cs="B Mitra" w:hint="cs"/>
          <w:sz w:val="28"/>
          <w:szCs w:val="28"/>
          <w:rtl/>
          <w:lang w:bidi="fa-IR"/>
        </w:rPr>
        <w:t>‌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متقابل و</w:t>
      </w:r>
      <w:r>
        <w:rPr>
          <w:rFonts w:cs="B Mitra" w:hint="cs"/>
          <w:sz w:val="28"/>
          <w:szCs w:val="28"/>
          <w:rtl/>
          <w:lang w:bidi="fa-IR"/>
        </w:rPr>
        <w:t xml:space="preserve"> با شرایط ذیل</w:t>
      </w:r>
      <w:r w:rsidR="00966C85">
        <w:rPr>
          <w:rFonts w:cs="B Mitra" w:hint="cs"/>
          <w:sz w:val="28"/>
          <w:szCs w:val="28"/>
          <w:rtl/>
          <w:lang w:bidi="fa-IR"/>
        </w:rPr>
        <w:t>،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به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سرمایه‌گذار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واجد شرایط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واگذار نماید.</w:t>
      </w:r>
    </w:p>
    <w:p w14:paraId="6ECF2780" w14:textId="025ED090" w:rsidR="00F805A8" w:rsidRDefault="00F805A8" w:rsidP="00F805A8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الف) شرح مختصری از پروژه:</w:t>
      </w:r>
    </w:p>
    <w:p w14:paraId="32D8E924" w14:textId="14EEABE3" w:rsidR="00F805A8" w:rsidRDefault="00F805A8" w:rsidP="00F805A8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موضوع پروژه: </w:t>
      </w:r>
      <w:r w:rsidR="00FB0EDB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تامین مالی جهت </w:t>
      </w: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تکمیل تاسیسات فاضلاب شهر </w:t>
      </w:r>
      <w:r w:rsidR="003E396E">
        <w:rPr>
          <w:rFonts w:ascii="Calibri" w:eastAsia="Calibri" w:hAnsi="Calibri" w:cs="B Mitra" w:hint="cs"/>
          <w:sz w:val="28"/>
          <w:szCs w:val="28"/>
          <w:rtl/>
          <w:lang w:bidi="fa-IR"/>
        </w:rPr>
        <w:t>آبادان</w:t>
      </w: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شامل:</w:t>
      </w:r>
    </w:p>
    <w:p w14:paraId="35D46770" w14:textId="141CE2E6" w:rsidR="00312B66" w:rsidRDefault="00AB5799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1. شبکه فرعی فاضلاب:  </w:t>
      </w:r>
      <w:r w:rsidR="003E396E">
        <w:rPr>
          <w:rFonts w:ascii="Calibri" w:eastAsia="Calibri" w:hAnsi="Calibri" w:cs="B Mitra" w:hint="cs"/>
          <w:sz w:val="28"/>
          <w:szCs w:val="28"/>
          <w:rtl/>
          <w:lang w:bidi="fa-IR"/>
        </w:rPr>
        <w:t>170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کیلومتر</w:t>
      </w:r>
    </w:p>
    <w:p w14:paraId="3C83BCFA" w14:textId="0DD2AB90" w:rsidR="00AB5799" w:rsidRDefault="00AB5799" w:rsidP="00AB5799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2. خطوط اصلی و انتقال فاضلاب:  </w:t>
      </w:r>
      <w:r w:rsidR="003E396E">
        <w:rPr>
          <w:rFonts w:ascii="Calibri" w:eastAsia="Calibri" w:hAnsi="Calibri" w:cs="B Mitra" w:hint="cs"/>
          <w:sz w:val="28"/>
          <w:szCs w:val="28"/>
          <w:rtl/>
          <w:lang w:bidi="fa-IR"/>
        </w:rPr>
        <w:t>28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کیلومتر</w:t>
      </w:r>
    </w:p>
    <w:p w14:paraId="4953B3A8" w14:textId="2084FF63" w:rsidR="0073457D" w:rsidRDefault="00AB5799" w:rsidP="00AB5799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3. ایستگاه‌های پمپاژ:  </w:t>
      </w:r>
      <w:r w:rsidR="003E396E">
        <w:rPr>
          <w:rFonts w:ascii="Calibri" w:eastAsia="Calibri" w:hAnsi="Calibri" w:cs="B Mitra" w:hint="cs"/>
          <w:sz w:val="28"/>
          <w:szCs w:val="28"/>
          <w:rtl/>
          <w:lang w:bidi="fa-IR"/>
        </w:rPr>
        <w:t>23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باب</w:t>
      </w:r>
    </w:p>
    <w:p w14:paraId="2C92192B" w14:textId="2B64E49E" w:rsidR="00FB0EDB" w:rsidRPr="00AB5799" w:rsidRDefault="00FB0EDB" w:rsidP="00FB0EDB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4. تکمیل تصفیه‌خانه فاضلاب</w:t>
      </w:r>
    </w:p>
    <w:p w14:paraId="04194886" w14:textId="5283752D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سرمایه‌پذیر: شرکت آب و فاضلاب خوزستان</w:t>
      </w:r>
    </w:p>
    <w:p w14:paraId="3A12CFF4" w14:textId="0D921E63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دوره بهره‌برداری تجاری: با ارائه مدل مالی</w:t>
      </w:r>
    </w:p>
    <w:p w14:paraId="46F5E365" w14:textId="38EB9091" w:rsidR="00312B66" w:rsidRDefault="00312B66" w:rsidP="00312B66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ظرفیت تصفیه‌خانه: </w:t>
      </w:r>
      <w:r w:rsidR="003E396E">
        <w:rPr>
          <w:rFonts w:ascii="Calibri" w:eastAsia="Calibri" w:hAnsi="Calibri" w:cs="B Mitra" w:hint="cs"/>
          <w:sz w:val="28"/>
          <w:szCs w:val="28"/>
          <w:rtl/>
          <w:lang w:bidi="fa-IR"/>
        </w:rPr>
        <w:t>105000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مترمکعب در روز</w:t>
      </w:r>
    </w:p>
    <w:p w14:paraId="753A0960" w14:textId="503C424E" w:rsidR="00A51A2C" w:rsidRDefault="0063131B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کیفیت پساب خروجی</w:t>
      </w:r>
      <w:r w:rsidR="00170689">
        <w:rPr>
          <w:rFonts w:ascii="Calibri" w:eastAsia="Calibri" w:hAnsi="Calibri" w:cs="B Mitra" w:hint="cs"/>
          <w:sz w:val="28"/>
          <w:szCs w:val="28"/>
          <w:rtl/>
          <w:lang w:bidi="fa-IR"/>
        </w:rPr>
        <w:t>: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8F6944">
        <w:rPr>
          <w:rFonts w:ascii="Calibri" w:eastAsia="Calibri" w:hAnsi="Calibri" w:cs="B Mitra" w:hint="cs"/>
          <w:sz w:val="28"/>
          <w:szCs w:val="28"/>
          <w:rtl/>
          <w:lang w:bidi="fa-IR"/>
        </w:rPr>
        <w:t>بر اساس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استاندارد سازمان حفاظت محیط زیست و به شرح جدول ذیل، مد نظر است.</w:t>
      </w:r>
    </w:p>
    <w:p w14:paraId="46DDAFEE" w14:textId="77777777" w:rsidR="00312B66" w:rsidRDefault="00312B66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7"/>
        <w:gridCol w:w="860"/>
        <w:gridCol w:w="860"/>
        <w:gridCol w:w="860"/>
        <w:gridCol w:w="860"/>
        <w:gridCol w:w="860"/>
      </w:tblGrid>
      <w:tr w:rsidR="0063131B" w:rsidRPr="00312B66" w14:paraId="12DA9873" w14:textId="77777777" w:rsidTr="00312B66">
        <w:trPr>
          <w:jc w:val="center"/>
        </w:trPr>
        <w:tc>
          <w:tcPr>
            <w:tcW w:w="0" w:type="auto"/>
            <w:vMerge w:val="restart"/>
            <w:vAlign w:val="center"/>
          </w:tcPr>
          <w:p w14:paraId="4B0B0F49" w14:textId="2FC7FD8B" w:rsidR="0063131B" w:rsidRPr="00312B66" w:rsidRDefault="0063131B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0" w:type="auto"/>
            <w:vAlign w:val="center"/>
          </w:tcPr>
          <w:p w14:paraId="02563A4A" w14:textId="53D3C219" w:rsidR="0063131B" w:rsidRPr="00312B66" w:rsidRDefault="0063131B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vertAlign w:val="subscript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BOD</w:t>
            </w:r>
            <w:r w:rsidRPr="00312B66">
              <w:rPr>
                <w:rFonts w:ascii="Calibri" w:eastAsia="Calibri" w:hAnsi="Calibri" w:cs="B Mitra"/>
                <w:sz w:val="24"/>
                <w:szCs w:val="24"/>
                <w:vertAlign w:val="subscript"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14:paraId="4106E965" w14:textId="01586DD9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COD</w:t>
            </w:r>
          </w:p>
        </w:tc>
        <w:tc>
          <w:tcPr>
            <w:tcW w:w="0" w:type="auto"/>
            <w:vAlign w:val="center"/>
          </w:tcPr>
          <w:p w14:paraId="4134B098" w14:textId="37598E08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TSS</w:t>
            </w:r>
          </w:p>
        </w:tc>
        <w:tc>
          <w:tcPr>
            <w:tcW w:w="0" w:type="auto"/>
            <w:vAlign w:val="center"/>
          </w:tcPr>
          <w:p w14:paraId="1D678D17" w14:textId="4A2502DD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TKN</w:t>
            </w:r>
          </w:p>
        </w:tc>
        <w:tc>
          <w:tcPr>
            <w:tcW w:w="0" w:type="auto"/>
            <w:vAlign w:val="center"/>
          </w:tcPr>
          <w:p w14:paraId="289C64FA" w14:textId="53036378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TP</w:t>
            </w:r>
          </w:p>
        </w:tc>
      </w:tr>
      <w:tr w:rsidR="00312B66" w:rsidRPr="00312B66" w14:paraId="7C810C01" w14:textId="77777777" w:rsidTr="00312B66">
        <w:trPr>
          <w:jc w:val="center"/>
        </w:trPr>
        <w:tc>
          <w:tcPr>
            <w:tcW w:w="0" w:type="auto"/>
            <w:vMerge/>
            <w:vAlign w:val="center"/>
          </w:tcPr>
          <w:p w14:paraId="67172E25" w14:textId="77777777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F522E62" w14:textId="45409BBD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0ECA69DA" w14:textId="67FE6A3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064B9A9A" w14:textId="54BEF4B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1D76C796" w14:textId="7E077D78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70D37D76" w14:textId="6CCD6F9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</w:tr>
      <w:tr w:rsidR="00312B66" w:rsidRPr="00312B66" w14:paraId="62498ED8" w14:textId="77777777" w:rsidTr="00312B66">
        <w:trPr>
          <w:jc w:val="center"/>
        </w:trPr>
        <w:tc>
          <w:tcPr>
            <w:tcW w:w="0" w:type="auto"/>
            <w:vAlign w:val="center"/>
          </w:tcPr>
          <w:p w14:paraId="7DB6712E" w14:textId="77FAE8F9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کیفیت پساب خروجی</w:t>
            </w:r>
          </w:p>
        </w:tc>
        <w:tc>
          <w:tcPr>
            <w:tcW w:w="0" w:type="auto"/>
            <w:vAlign w:val="center"/>
          </w:tcPr>
          <w:p w14:paraId="5B20E46D" w14:textId="764327D9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0" w:type="auto"/>
            <w:vAlign w:val="center"/>
          </w:tcPr>
          <w:p w14:paraId="17E80709" w14:textId="40FA3C20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0" w:type="auto"/>
            <w:vAlign w:val="center"/>
          </w:tcPr>
          <w:p w14:paraId="3B62AB27" w14:textId="13E4E9C3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0" w:type="auto"/>
            <w:vAlign w:val="center"/>
          </w:tcPr>
          <w:p w14:paraId="534CCA90" w14:textId="3E27F2C4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0" w:type="auto"/>
            <w:vAlign w:val="center"/>
          </w:tcPr>
          <w:p w14:paraId="4403D685" w14:textId="1D990D2A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6</w:t>
            </w:r>
          </w:p>
        </w:tc>
      </w:tr>
    </w:tbl>
    <w:p w14:paraId="44F234B1" w14:textId="77777777" w:rsidR="00312B66" w:rsidRPr="00312B66" w:rsidRDefault="00312B66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</w:p>
    <w:p w14:paraId="759D296B" w14:textId="4E1C3E95" w:rsidR="00A51A2C" w:rsidRDefault="00A51A2C" w:rsidP="00A51A2C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ب</w:t>
      </w: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) 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شرایط کلی </w:t>
      </w:r>
      <w:r w:rsidR="0073457D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برای 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سرمایه‌گذاری</w:t>
      </w: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:</w:t>
      </w:r>
    </w:p>
    <w:p w14:paraId="294AE48F" w14:textId="05B60420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سرمایه‌گذار به صورت شخص حقیقی یا حقوقی با داشتن سابقه مدیریت قابل قبول، تامین و تخصیص سرمایه مورد نیاز را به عهده خواهد داشت.</w:t>
      </w:r>
    </w:p>
    <w:p w14:paraId="0A891366" w14:textId="2561E362" w:rsidR="003875DA" w:rsidRDefault="003875DA" w:rsidP="00312B66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73457D">
        <w:rPr>
          <w:rFonts w:cs="B Mitra" w:hint="cs"/>
          <w:b/>
          <w:bCs/>
          <w:rtl/>
          <w:lang w:bidi="fa-IR"/>
        </w:rPr>
        <w:t xml:space="preserve">مهلت ارائه پیشنهاد: </w:t>
      </w:r>
      <w:r w:rsidRPr="0073457D">
        <w:rPr>
          <w:rFonts w:cs="B Mitra" w:hint="cs"/>
          <w:sz w:val="28"/>
          <w:szCs w:val="28"/>
          <w:rtl/>
          <w:lang w:bidi="fa-IR"/>
        </w:rPr>
        <w:t>تا ساعت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 xml:space="preserve"> 10:00</w:t>
      </w:r>
      <w:r w:rsidRPr="0073457D">
        <w:rPr>
          <w:rFonts w:cs="B Mitra" w:hint="cs"/>
          <w:sz w:val="28"/>
          <w:szCs w:val="28"/>
          <w:rtl/>
          <w:lang w:bidi="fa-IR"/>
        </w:rPr>
        <w:t xml:space="preserve"> مورخ  </w:t>
      </w:r>
      <w:r w:rsidR="003675E6">
        <w:rPr>
          <w:rFonts w:cs="B Mitra" w:hint="cs"/>
          <w:sz w:val="28"/>
          <w:szCs w:val="28"/>
          <w:rtl/>
          <w:lang w:bidi="fa-IR"/>
        </w:rPr>
        <w:t>28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>/</w:t>
      </w:r>
      <w:r w:rsidR="003675E6">
        <w:rPr>
          <w:rFonts w:cs="B Mitra" w:hint="cs"/>
          <w:sz w:val="28"/>
          <w:szCs w:val="28"/>
          <w:rtl/>
          <w:lang w:bidi="fa-IR"/>
        </w:rPr>
        <w:t>11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>/1403</w:t>
      </w:r>
      <w:r w:rsidRPr="0073457D">
        <w:rPr>
          <w:rFonts w:cs="B Mitra" w:hint="cs"/>
          <w:sz w:val="28"/>
          <w:szCs w:val="28"/>
          <w:rtl/>
          <w:lang w:bidi="fa-IR"/>
        </w:rPr>
        <w:t xml:space="preserve"> می باشد.</w:t>
      </w:r>
      <w:r w:rsidRPr="00312B66">
        <w:rPr>
          <w:rFonts w:cs="B Mitra" w:hint="cs"/>
          <w:b/>
          <w:bCs/>
          <w:rtl/>
          <w:lang w:bidi="fa-IR"/>
        </w:rPr>
        <w:t xml:space="preserve"> </w:t>
      </w:r>
    </w:p>
    <w:p w14:paraId="47B9F716" w14:textId="78315627" w:rsidR="003875DA" w:rsidRPr="008F6944" w:rsidRDefault="003875DA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8F6944">
        <w:rPr>
          <w:rFonts w:cs="B Mitra" w:hint="cs"/>
          <w:b/>
          <w:bCs/>
          <w:rtl/>
          <w:lang w:bidi="fa-IR"/>
        </w:rPr>
        <w:t xml:space="preserve">هزینه شرکت در مزایده : 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>دو میلیون ریال</w:t>
      </w:r>
    </w:p>
    <w:p w14:paraId="3C05901E" w14:textId="654EC900" w:rsidR="003875DA" w:rsidRDefault="003875DA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8F6944">
        <w:rPr>
          <w:rFonts w:cs="B Mitra" w:hint="cs"/>
          <w:b/>
          <w:bCs/>
          <w:rtl/>
          <w:lang w:bidi="fa-IR"/>
        </w:rPr>
        <w:t xml:space="preserve">شماره حساب واریز </w:t>
      </w:r>
      <w:r w:rsidR="00966232" w:rsidRPr="008F6944">
        <w:rPr>
          <w:rFonts w:cs="B Mitra" w:hint="cs"/>
          <w:b/>
          <w:bCs/>
          <w:rtl/>
          <w:lang w:bidi="fa-IR"/>
        </w:rPr>
        <w:t>هزینه</w:t>
      </w:r>
      <w:r w:rsidRPr="008F6944">
        <w:rPr>
          <w:rFonts w:cs="B Mitra" w:hint="cs"/>
          <w:b/>
          <w:bCs/>
          <w:rtl/>
          <w:lang w:bidi="fa-IR"/>
        </w:rPr>
        <w:t xml:space="preserve"> شرکت در مزایده: 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>سیبا بانک ملی به شماره 0105064202003</w:t>
      </w:r>
      <w:r w:rsidRPr="008F6944">
        <w:rPr>
          <w:rFonts w:cs="B Mitra" w:hint="cs"/>
          <w:sz w:val="28"/>
          <w:szCs w:val="28"/>
          <w:rtl/>
          <w:lang w:bidi="fa-IR"/>
        </w:rPr>
        <w:t xml:space="preserve"> شعبه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 xml:space="preserve"> فلکه اول کیانپارس </w:t>
      </w:r>
      <w:r w:rsidRPr="008F6944">
        <w:rPr>
          <w:rFonts w:cs="B Mitra" w:hint="cs"/>
          <w:sz w:val="28"/>
          <w:szCs w:val="28"/>
          <w:rtl/>
          <w:lang w:bidi="fa-IR"/>
        </w:rPr>
        <w:t>(کد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 xml:space="preserve"> شعبه 6507</w:t>
      </w:r>
      <w:r w:rsidRPr="008F6944">
        <w:rPr>
          <w:rFonts w:cs="B Mitra" w:hint="cs"/>
          <w:sz w:val="28"/>
          <w:szCs w:val="28"/>
          <w:rtl/>
          <w:lang w:bidi="fa-IR"/>
        </w:rPr>
        <w:t>)</w:t>
      </w:r>
      <w:r w:rsidRPr="008F6944">
        <w:rPr>
          <w:rFonts w:cs="B Mitra" w:hint="cs"/>
          <w:b/>
          <w:bCs/>
          <w:rtl/>
          <w:lang w:bidi="fa-IR"/>
        </w:rPr>
        <w:t xml:space="preserve"> </w:t>
      </w:r>
    </w:p>
    <w:p w14:paraId="022FC345" w14:textId="4B7657CB" w:rsidR="008F6944" w:rsidRPr="008F6944" w:rsidRDefault="008F6944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محل ارائه پیشنهاد: 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دفتر </w:t>
      </w:r>
      <w:r>
        <w:rPr>
          <w:rFonts w:cs="B Mitra" w:hint="cs"/>
          <w:sz w:val="28"/>
          <w:szCs w:val="28"/>
          <w:rtl/>
          <w:lang w:bidi="fa-IR"/>
        </w:rPr>
        <w:t>سرمایه‌گذاری، تجهیز منابع مالی و توسعه مشارکت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شرکت آب و فاضلاب</w:t>
      </w:r>
      <w:r>
        <w:rPr>
          <w:rFonts w:cs="B Mitra" w:hint="cs"/>
          <w:sz w:val="28"/>
          <w:szCs w:val="28"/>
          <w:rtl/>
          <w:lang w:bidi="fa-IR"/>
        </w:rPr>
        <w:t xml:space="preserve"> خوزستان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واقع در </w:t>
      </w:r>
      <w:r>
        <w:rPr>
          <w:rFonts w:cs="B Mitra" w:hint="cs"/>
          <w:sz w:val="28"/>
          <w:szCs w:val="28"/>
          <w:rtl/>
          <w:lang w:bidi="fa-IR"/>
        </w:rPr>
        <w:t>اهواز، فلکه اول کیانپارس</w:t>
      </w:r>
    </w:p>
    <w:sectPr w:rsidR="008F6944" w:rsidRPr="008F6944" w:rsidSect="007345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52E5E"/>
    <w:multiLevelType w:val="hybridMultilevel"/>
    <w:tmpl w:val="ECCCD23C"/>
    <w:lvl w:ilvl="0" w:tplc="5FEA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7870"/>
    <w:multiLevelType w:val="hybridMultilevel"/>
    <w:tmpl w:val="5CF0DB0C"/>
    <w:lvl w:ilvl="0" w:tplc="5FEA2C3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173F11"/>
    <w:multiLevelType w:val="hybridMultilevel"/>
    <w:tmpl w:val="67B885F6"/>
    <w:lvl w:ilvl="0" w:tplc="5FEA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19082">
    <w:abstractNumId w:val="1"/>
  </w:num>
  <w:num w:numId="2" w16cid:durableId="452094723">
    <w:abstractNumId w:val="2"/>
  </w:num>
  <w:num w:numId="3" w16cid:durableId="28720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DA"/>
    <w:rsid w:val="000C7475"/>
    <w:rsid w:val="00170689"/>
    <w:rsid w:val="00312B66"/>
    <w:rsid w:val="003675E6"/>
    <w:rsid w:val="003875DA"/>
    <w:rsid w:val="003E396E"/>
    <w:rsid w:val="00571760"/>
    <w:rsid w:val="0063131B"/>
    <w:rsid w:val="0073457D"/>
    <w:rsid w:val="008F6944"/>
    <w:rsid w:val="00966232"/>
    <w:rsid w:val="00966C85"/>
    <w:rsid w:val="00A51A2C"/>
    <w:rsid w:val="00AB5799"/>
    <w:rsid w:val="00D10C13"/>
    <w:rsid w:val="00D26B65"/>
    <w:rsid w:val="00E50342"/>
    <w:rsid w:val="00E645BC"/>
    <w:rsid w:val="00F13042"/>
    <w:rsid w:val="00F805A8"/>
    <w:rsid w:val="00FB0EDB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80C"/>
  <w15:chartTrackingRefBased/>
  <w15:docId w15:val="{31920EB8-4381-42E3-BC47-0C5A5E0A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5A8"/>
    <w:pPr>
      <w:ind w:left="720"/>
      <w:contextualSpacing/>
    </w:pPr>
  </w:style>
  <w:style w:type="table" w:styleId="TableGrid">
    <w:name w:val="Table Grid"/>
    <w:basedOn w:val="TableNormal"/>
    <w:uiPriority w:val="39"/>
    <w:rsid w:val="0073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Moshatatzadeh</dc:creator>
  <cp:keywords/>
  <dc:description/>
  <cp:lastModifiedBy>Reza Moshatatzadeh</cp:lastModifiedBy>
  <cp:revision>15</cp:revision>
  <dcterms:created xsi:type="dcterms:W3CDTF">2024-09-10T09:22:00Z</dcterms:created>
  <dcterms:modified xsi:type="dcterms:W3CDTF">2025-02-04T08:08:00Z</dcterms:modified>
</cp:coreProperties>
</file>